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E" w:rsidRPr="00586EB0" w:rsidRDefault="009753FE" w:rsidP="009753FE">
      <w:pPr>
        <w:pStyle w:val="1"/>
        <w:jc w:val="right"/>
        <w:rPr>
          <w:u w:val="single"/>
        </w:rPr>
      </w:pPr>
      <w:proofErr w:type="gramStart"/>
      <w:r w:rsidRPr="00586EB0">
        <w:rPr>
          <w:u w:val="single"/>
        </w:rPr>
        <w:t>Опубликован</w:t>
      </w:r>
      <w:proofErr w:type="gramEnd"/>
      <w:r w:rsidRPr="00586EB0">
        <w:rPr>
          <w:u w:val="single"/>
        </w:rPr>
        <w:t xml:space="preserve"> на официальном сайте Архивной службы Югры</w:t>
      </w:r>
    </w:p>
    <w:p w:rsidR="009753FE" w:rsidRPr="00586EB0" w:rsidRDefault="009753FE" w:rsidP="009753FE">
      <w:r w:rsidRPr="00586EB0">
        <w:t xml:space="preserve">                 </w:t>
      </w:r>
      <w:bookmarkStart w:id="0" w:name="_GoBack"/>
      <w:bookmarkEnd w:id="0"/>
      <w:r w:rsidRPr="00586EB0">
        <w:rPr>
          <w:lang w:val="en-US"/>
        </w:rPr>
        <w:t>arhivugra</w:t>
      </w:r>
      <w:r w:rsidRPr="00586EB0">
        <w:t>.</w:t>
      </w:r>
      <w:r w:rsidRPr="00586EB0">
        <w:rPr>
          <w:lang w:val="en-US"/>
        </w:rPr>
        <w:t>admhmao</w:t>
      </w:r>
      <w:r w:rsidRPr="00586EB0">
        <w:t>.</w:t>
      </w:r>
      <w:r w:rsidRPr="00586EB0">
        <w:rPr>
          <w:lang w:val="en-US"/>
        </w:rPr>
        <w:t>ru</w:t>
      </w:r>
    </w:p>
    <w:p w:rsidR="00A371EA" w:rsidRDefault="00586EB0">
      <w:pPr>
        <w:pStyle w:val="1"/>
      </w:pPr>
      <w:r>
        <w:fldChar w:fldCharType="begin"/>
      </w:r>
      <w:r>
        <w:instrText xml:space="preserve"> HYPERLINK "garantF1://18829435.0" </w:instrText>
      </w:r>
      <w:r>
        <w:fldChar w:fldCharType="separate"/>
      </w:r>
      <w:r w:rsidR="006A4BEA">
        <w:rPr>
          <w:rStyle w:val="a4"/>
        </w:rPr>
        <w:t xml:space="preserve">Закон Ханты-Мансийского АО - Югры от 18 октября 2010 г. N 149-оз </w:t>
      </w:r>
      <w:r w:rsidR="006A4BEA">
        <w:rPr>
          <w:rStyle w:val="a4"/>
        </w:rPr>
        <w:br/>
        <w:t xml:space="preserve">"О наделении органов местного самоуправления муниципальных образований </w:t>
      </w:r>
      <w:r w:rsidR="006A4BEA">
        <w:rPr>
          <w:rStyle w:val="a4"/>
        </w:rPr>
        <w:br/>
        <w:t xml:space="preserve">Ханты-Мансийского автономного округа - Югры отдельными государственными </w:t>
      </w:r>
      <w:r w:rsidR="006A4BEA">
        <w:rPr>
          <w:rStyle w:val="a4"/>
        </w:rPr>
        <w:br/>
        <w:t xml:space="preserve">полномочиями по хранению, комплектованию, учету и использованию архивных </w:t>
      </w:r>
      <w:r w:rsidR="006A4BEA">
        <w:rPr>
          <w:rStyle w:val="a4"/>
        </w:rPr>
        <w:br/>
        <w:t>документов, относящихся к государственной собственности Ханты-Мансийского</w:t>
      </w:r>
      <w:r w:rsidR="006A4BEA">
        <w:rPr>
          <w:rStyle w:val="a4"/>
        </w:rPr>
        <w:br/>
        <w:t>автономного округа - Югры"</w:t>
      </w:r>
      <w:r>
        <w:rPr>
          <w:rStyle w:val="a4"/>
        </w:rPr>
        <w:fldChar w:fldCharType="end"/>
      </w:r>
    </w:p>
    <w:p w:rsidR="00A371EA" w:rsidRDefault="006A4BEA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371EA" w:rsidRDefault="006A4BEA">
      <w:pPr>
        <w:pStyle w:val="afa"/>
      </w:pPr>
      <w:bookmarkStart w:id="1" w:name="sub_489131380"/>
      <w:r>
        <w:t>Настоящий Закон вводится в действие:</w:t>
      </w:r>
    </w:p>
    <w:bookmarkEnd w:id="1"/>
    <w:p w:rsidR="00A371EA" w:rsidRDefault="006A4BEA">
      <w:pPr>
        <w:pStyle w:val="afa"/>
      </w:pPr>
      <w:r>
        <w:fldChar w:fldCharType="begin"/>
      </w:r>
      <w:r>
        <w:instrText>HYPERLINK "garantF1://18833164.1415"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Ханты-Мансийского АО - Югры от 9 ноября 2012 г. N 130-оз с 1 января по 31 декабря 2013 г.</w:t>
      </w:r>
    </w:p>
    <w:p w:rsidR="00A371EA" w:rsidRDefault="00586EB0">
      <w:pPr>
        <w:pStyle w:val="afa"/>
      </w:pPr>
      <w:hyperlink r:id="rId5" w:history="1">
        <w:r w:rsidR="006A4BEA">
          <w:rPr>
            <w:rStyle w:val="a4"/>
          </w:rPr>
          <w:t>Законом</w:t>
        </w:r>
      </w:hyperlink>
      <w:r w:rsidR="006A4BEA">
        <w:t xml:space="preserve"> Ханты-Мансийского АО - Югры от 12 ноября 2011 г. N 106-оз с 1 января по 31 декабря 2012 г.</w:t>
      </w:r>
    </w:p>
    <w:p w:rsidR="00A371EA" w:rsidRDefault="00586EB0">
      <w:pPr>
        <w:pStyle w:val="afa"/>
      </w:pPr>
      <w:hyperlink r:id="rId6" w:history="1">
        <w:r w:rsidR="006A4BEA">
          <w:rPr>
            <w:rStyle w:val="a4"/>
          </w:rPr>
          <w:t>Законом</w:t>
        </w:r>
      </w:hyperlink>
      <w:r w:rsidR="006A4BEA">
        <w:t xml:space="preserve"> Ханты-Мансийского АО - Югры от 29 ноября 2010 г. N 208-оз с 1 января по 31 декабря 2011 г.</w:t>
      </w:r>
    </w:p>
    <w:p w:rsidR="00A371EA" w:rsidRDefault="00A371EA">
      <w:pPr>
        <w:pStyle w:val="afa"/>
      </w:pPr>
    </w:p>
    <w:p w:rsidR="00A371EA" w:rsidRDefault="006A4BEA">
      <w:pPr>
        <w:pStyle w:val="1"/>
      </w:pPr>
      <w:proofErr w:type="gramStart"/>
      <w:r>
        <w:t>Принят</w:t>
      </w:r>
      <w:proofErr w:type="gramEnd"/>
      <w:r>
        <w:t xml:space="preserve"> Думой Ханты-Мансийского автономного округа - Югры 15 октября 2010 года</w:t>
      </w:r>
    </w:p>
    <w:p w:rsidR="00A371EA" w:rsidRDefault="00A371EA"/>
    <w:p w:rsidR="00A371EA" w:rsidRDefault="006A4BEA">
      <w:pPr>
        <w:pStyle w:val="af2"/>
      </w:pPr>
      <w:bookmarkStart w:id="2" w:name="sub_1"/>
      <w:r>
        <w:rPr>
          <w:rStyle w:val="a3"/>
        </w:rPr>
        <w:t>Статья 1</w:t>
      </w:r>
      <w:r>
        <w:t>. Общие положения</w:t>
      </w:r>
    </w:p>
    <w:bookmarkEnd w:id="2"/>
    <w:p w:rsidR="00A371EA" w:rsidRDefault="006A4BEA">
      <w:r>
        <w:t xml:space="preserve">Настоящий Закон в соответствии с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</w:t>
      </w:r>
      <w:proofErr w:type="gramStart"/>
      <w:r>
        <w:t xml:space="preserve">федеральными законами </w:t>
      </w:r>
      <w:hyperlink r:id="rId8" w:history="1">
        <w:r>
          <w:rPr>
            <w:rStyle w:val="a4"/>
          </w:rPr>
          <w:t>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</w:hyperlink>
      <w:r>
        <w:t xml:space="preserve">", </w:t>
      </w:r>
      <w:hyperlink r:id="rId9" w:history="1">
        <w:r>
          <w:rPr>
            <w:rStyle w:val="a4"/>
          </w:rPr>
          <w:t>"Об общих принципах организации местного самоуправления в Российской Федерации"</w:t>
        </w:r>
      </w:hyperlink>
      <w:r>
        <w:t xml:space="preserve"> и </w:t>
      </w:r>
      <w:hyperlink r:id="rId10" w:history="1">
        <w:r>
          <w:rPr>
            <w:rStyle w:val="a4"/>
          </w:rPr>
          <w:t>"Об архивном деле в Российской Федерации"</w:t>
        </w:r>
      </w:hyperlink>
      <w:r>
        <w:t xml:space="preserve">, </w:t>
      </w:r>
      <w:hyperlink r:id="rId11" w:history="1">
        <w:r>
          <w:rPr>
            <w:rStyle w:val="a4"/>
          </w:rPr>
          <w:t>Уставом</w:t>
        </w:r>
      </w:hyperlink>
      <w:r>
        <w:t xml:space="preserve"> (Основным законом) Ханты-Мансийского автономного округа - Югры, </w:t>
      </w:r>
      <w:hyperlink r:id="rId12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"Об архивном деле в Ханты-Мансийском автономном округе - Югре" наделяет органы местного самоуправления муниципальных образований Ханты-Мансийского автономного</w:t>
      </w:r>
      <w:proofErr w:type="gramEnd"/>
      <w:r>
        <w:t xml:space="preserve"> </w:t>
      </w:r>
      <w:proofErr w:type="gramStart"/>
      <w:r>
        <w:t>округа - Югры (далее также - органы местного самоуправления) отдельными государственными полномочиями Ханты-Мансийского автономного округа - Югры (далее также - автономный округ)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- Югры (далее также - государственные полномочия в сфере архивного дела).</w:t>
      </w:r>
      <w:proofErr w:type="gramEnd"/>
    </w:p>
    <w:p w:rsidR="00A371EA" w:rsidRDefault="00A371EA"/>
    <w:p w:rsidR="00A371EA" w:rsidRDefault="006A4BEA">
      <w:pPr>
        <w:pStyle w:val="af2"/>
      </w:pPr>
      <w:bookmarkStart w:id="3" w:name="sub_2"/>
      <w:r>
        <w:rPr>
          <w:rStyle w:val="a3"/>
        </w:rPr>
        <w:t>Статья 2</w:t>
      </w:r>
      <w:r>
        <w:t>. Муниципальные образования автономного округа и перечень передаваемых им государственных полномочий в сфере архивного дела</w:t>
      </w:r>
    </w:p>
    <w:p w:rsidR="00A371EA" w:rsidRDefault="006A4BEA">
      <w:bookmarkStart w:id="4" w:name="sub_21"/>
      <w:bookmarkEnd w:id="3"/>
      <w:r>
        <w:t>1. Муниципальными образованиями автономного округа, органы местного самоуправления которых наделяются государственными полномочиями в сфере архивного дела, являются муниципальные районы и городские округа (далее - муниципальные образования).</w:t>
      </w:r>
    </w:p>
    <w:p w:rsidR="00A371EA" w:rsidRDefault="006A4BEA">
      <w:bookmarkStart w:id="5" w:name="sub_22"/>
      <w:bookmarkEnd w:id="4"/>
      <w:r>
        <w:t xml:space="preserve">2. Органы местного самоуправления муниципальных образований Ханты-Мансийского автономного округа - Югры, указанных в </w:t>
      </w:r>
      <w:hyperlink w:anchor="sub_21" w:history="1">
        <w:r>
          <w:rPr>
            <w:rStyle w:val="a4"/>
          </w:rPr>
          <w:t>пункте 1</w:t>
        </w:r>
      </w:hyperlink>
      <w:r>
        <w:t xml:space="preserve"> настоящей статьи, наделяются следующими государственными полномочиями в сфере архивного дела:</w:t>
      </w:r>
    </w:p>
    <w:bookmarkEnd w:id="5"/>
    <w:p w:rsidR="00A371EA" w:rsidRDefault="006A4BEA">
      <w:r>
        <w:t xml:space="preserve">1) хранение архивных документов, относящихся к государственной собственности </w:t>
      </w:r>
      <w:r>
        <w:lastRenderedPageBreak/>
        <w:t>Ханты-Мансийского автономного округа - Югры и находящихся на территории муниципальных образований;</w:t>
      </w:r>
    </w:p>
    <w:p w:rsidR="00A371EA" w:rsidRDefault="006A4BEA">
      <w:r>
        <w:t>2) комплектование архивных фондов муниципальных архивов архивными документами, относящимися к государственной собственности Ханты-Мансийского автономного округа - Югры и находящимися на территории муниципальных образований;</w:t>
      </w:r>
    </w:p>
    <w:p w:rsidR="00A371EA" w:rsidRDefault="006A4BEA">
      <w:r>
        <w:t>3) учет архивных документов, относящихся к государственной собственности Ханты-Мансийского автономного округа - Югры и находящихся на территории муниципальных образований;</w:t>
      </w:r>
    </w:p>
    <w:p w:rsidR="00A371EA" w:rsidRDefault="006A4BEA">
      <w:r>
        <w:t>4) использование архивных документов, относящихся к государственной собственности Ханты-Мансийского автономного округа - Югры и находящихся на территории муниципальных образований.</w:t>
      </w:r>
    </w:p>
    <w:p w:rsidR="00A371EA" w:rsidRDefault="00A371EA"/>
    <w:p w:rsidR="00A371EA" w:rsidRDefault="006A4BEA">
      <w:pPr>
        <w:pStyle w:val="af2"/>
      </w:pPr>
      <w:bookmarkStart w:id="6" w:name="sub_3"/>
      <w:r>
        <w:rPr>
          <w:rStyle w:val="a3"/>
        </w:rPr>
        <w:t>Статья 3.</w:t>
      </w:r>
      <w:r>
        <w:t xml:space="preserve"> Финансовое обеспечение передаваемых органам местного самоуправления государственных полномочий в сфере архивного дела</w:t>
      </w:r>
    </w:p>
    <w:bookmarkEnd w:id="6"/>
    <w:p w:rsidR="00A371EA" w:rsidRDefault="006A4BEA">
      <w:r>
        <w:t>Для осуществления предусмотренных настоящим Законом государственных полномочий в сфере архивного дела бюджетам соответствующих муниципальных образований из бюджета автономного округа предоставляются субвенции в объеме, установленном законом автономного округа о бюджете на очередной финансовый год и на плановый период.</w:t>
      </w:r>
    </w:p>
    <w:p w:rsidR="00A371EA" w:rsidRDefault="00A371EA"/>
    <w:p w:rsidR="00A371EA" w:rsidRDefault="006A4BEA">
      <w:pPr>
        <w:pStyle w:val="af2"/>
      </w:pPr>
      <w:bookmarkStart w:id="7" w:name="sub_4"/>
      <w:r>
        <w:rPr>
          <w:rStyle w:val="a3"/>
        </w:rPr>
        <w:t>Статья 4.</w:t>
      </w:r>
      <w:r>
        <w:t xml:space="preserve"> Методика (способ) расчета объема субвенций, предоставляемых местным бюджетам из бюджета автономного округа для осуществления переданных органам местного самоуправления государственных полномочий в сфере архивного дела</w:t>
      </w:r>
    </w:p>
    <w:p w:rsidR="00A371EA" w:rsidRDefault="006A4BEA">
      <w:pPr>
        <w:pStyle w:val="afa"/>
        <w:rPr>
          <w:color w:val="000000"/>
          <w:sz w:val="16"/>
          <w:szCs w:val="16"/>
        </w:rPr>
      </w:pPr>
      <w:bookmarkStart w:id="8" w:name="sub_41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Start w:id="9" w:name="sub_489141696"/>
    <w:bookmarkEnd w:id="8"/>
    <w:p w:rsidR="00A371EA" w:rsidRDefault="006A4BEA">
      <w:pPr>
        <w:pStyle w:val="afb"/>
      </w:pPr>
      <w:r>
        <w:fldChar w:fldCharType="begin"/>
      </w:r>
      <w:r>
        <w:instrText>HYPERLINK "garantF1://18835015.11"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Ханты-Мансийского АО - Югры от 24 октября 2013 г. N 94-оз в пункт 1 статьи 4 настоящего Закона внесены изменения, </w:t>
      </w:r>
      <w:hyperlink r:id="rId13" w:history="1">
        <w:r>
          <w:rPr>
            <w:rStyle w:val="a4"/>
          </w:rPr>
          <w:t>вступающие в силу</w:t>
        </w:r>
      </w:hyperlink>
      <w:r>
        <w:t xml:space="preserve"> со дня его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 </w:t>
      </w:r>
    </w:p>
    <w:bookmarkEnd w:id="9"/>
    <w:p w:rsidR="00A371EA" w:rsidRDefault="006A4BEA">
      <w:pPr>
        <w:pStyle w:val="afb"/>
      </w:pPr>
      <w:r>
        <w:fldChar w:fldCharType="begin"/>
      </w:r>
      <w:r>
        <w:instrText>HYPERLINK "garantF1://18853529.41"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A371EA" w:rsidRDefault="00A371EA">
      <w:pPr>
        <w:pStyle w:val="afb"/>
      </w:pPr>
    </w:p>
    <w:p w:rsidR="00A371EA" w:rsidRDefault="006A4BEA">
      <w:r>
        <w:t>1. Средства на осуществление переданных органам местного самоуправления государственных полномочий в сфере архивного дела предусматриваются в бюджете автономного округа в виде субвенций. Объем средств, направленных на осуществление органами местного самоуправления переданных государственных полномочий в сфере архивного дела, формируется за счет собственных доходов бюджета автономного округа. Субвенции в установленном порядке зачисляются на счета органов местного самоуправления.</w:t>
      </w:r>
    </w:p>
    <w:p w:rsidR="00A371EA" w:rsidRDefault="006A4BEA">
      <w:bookmarkStart w:id="10" w:name="sub_42"/>
      <w:r>
        <w:t>2. Объем субвенций, необходимых органу местного самоуправления для осуществления переданных ему государственных полномочий в сфере архивного дела, на соответствующий год определяется по следующей формуле:</w:t>
      </w:r>
    </w:p>
    <w:bookmarkEnd w:id="10"/>
    <w:p w:rsidR="00A371EA" w:rsidRDefault="00A371EA"/>
    <w:p w:rsidR="00A371EA" w:rsidRDefault="006A4BEA">
      <w:proofErr w:type="spellStart"/>
      <w:r>
        <w:t>Рсуб</w:t>
      </w:r>
      <w:proofErr w:type="spellEnd"/>
      <w:proofErr w:type="gramStart"/>
      <w:r>
        <w:t xml:space="preserve"> = С</w:t>
      </w:r>
      <w:proofErr w:type="gramEnd"/>
      <w:r>
        <w:t xml:space="preserve"> х </w:t>
      </w:r>
      <w:proofErr w:type="spellStart"/>
      <w:r>
        <w:t>Кинд</w:t>
      </w:r>
      <w:proofErr w:type="spellEnd"/>
      <w:r>
        <w:t xml:space="preserve"> х М, где:</w:t>
      </w:r>
    </w:p>
    <w:p w:rsidR="00A371EA" w:rsidRDefault="00A371EA"/>
    <w:p w:rsidR="00A371EA" w:rsidRDefault="006A4BEA">
      <w:proofErr w:type="spellStart"/>
      <w:r>
        <w:t>Рсуб</w:t>
      </w:r>
      <w:proofErr w:type="spellEnd"/>
      <w:r>
        <w:t xml:space="preserve"> - объем субвенций;</w:t>
      </w:r>
    </w:p>
    <w:p w:rsidR="00A371EA" w:rsidRDefault="006A4BEA">
      <w:r>
        <w:t>С - базовый размер расходов, равный 297 рублям, на содержание в специализированных хранилищах одной единицы хранения исходя из средних затрат на содержание одного дела по автономному округу;</w:t>
      </w:r>
    </w:p>
    <w:p w:rsidR="00A371EA" w:rsidRDefault="006A4BEA">
      <w:proofErr w:type="spellStart"/>
      <w:r>
        <w:t>Кинд</w:t>
      </w:r>
      <w:proofErr w:type="spellEnd"/>
      <w:r>
        <w:t xml:space="preserve"> - ежегодный коэффициент индексации затрат, планируемый при формировании расходов бюджета автономного округа на очередной финансовый год, </w:t>
      </w:r>
      <w:r>
        <w:lastRenderedPageBreak/>
        <w:t>учитывающий повышение расходов на коммунальные услуги и материальные затраты;</w:t>
      </w:r>
    </w:p>
    <w:p w:rsidR="00A371EA" w:rsidRDefault="006A4BEA">
      <w:r>
        <w:t>М - количество дел, находящихся в государственной собственности автономного округа и хранящихся в архивах муниципальных образований автономного округа.</w:t>
      </w:r>
    </w:p>
    <w:p w:rsidR="00A371EA" w:rsidRDefault="00A371EA"/>
    <w:p w:rsidR="00A371EA" w:rsidRDefault="006A4BEA">
      <w:pPr>
        <w:pStyle w:val="af2"/>
      </w:pPr>
      <w:bookmarkStart w:id="11" w:name="sub_5"/>
      <w:r>
        <w:rPr>
          <w:rStyle w:val="a3"/>
        </w:rPr>
        <w:t>Статья 5.</w:t>
      </w:r>
      <w:r>
        <w:t xml:space="preserve"> Порядок отчетности органов местного </w:t>
      </w:r>
      <w:proofErr w:type="gramStart"/>
      <w:r>
        <w:t>самоуправления</w:t>
      </w:r>
      <w:proofErr w:type="gramEnd"/>
      <w:r>
        <w:t xml:space="preserve"> об осуществлении переданных им государственных полномочий в сфере архивного дела</w:t>
      </w:r>
    </w:p>
    <w:bookmarkEnd w:id="11"/>
    <w:p w:rsidR="00A371EA" w:rsidRDefault="006A4BEA">
      <w:proofErr w:type="gramStart"/>
      <w:r>
        <w:t>При осуществлении переданных государственных полномочий в сфере архивного дела органы местного самоуправления представляют в уполномоченный исполнительный орган государственной власти автономного округа в сфере архивного дела отчет об осуществлении переданных им государственных полномочий в сфере архивного дела в форме и сроки, установленные уполномоченным исполнительным органом государственной власти автономного округа в сфере архивного дела.</w:t>
      </w:r>
      <w:proofErr w:type="gramEnd"/>
    </w:p>
    <w:p w:rsidR="00A371EA" w:rsidRDefault="00A371EA"/>
    <w:p w:rsidR="00A371EA" w:rsidRDefault="006A4BEA">
      <w:pPr>
        <w:pStyle w:val="af2"/>
      </w:pPr>
      <w:bookmarkStart w:id="12" w:name="sub_6"/>
      <w:r>
        <w:rPr>
          <w:rStyle w:val="a3"/>
        </w:rPr>
        <w:t>Статья 6</w:t>
      </w:r>
      <w:r>
        <w:t xml:space="preserve">. Права и обязанности органов местного </w:t>
      </w:r>
      <w:proofErr w:type="gramStart"/>
      <w:r>
        <w:t>самоуправления</w:t>
      </w:r>
      <w:proofErr w:type="gramEnd"/>
      <w:r>
        <w:t xml:space="preserve"> при осуществлении переданных им государственных полномочий в сфере архивного дела</w:t>
      </w:r>
    </w:p>
    <w:p w:rsidR="00A371EA" w:rsidRDefault="006A4BEA">
      <w:bookmarkStart w:id="13" w:name="sub_61"/>
      <w:bookmarkEnd w:id="12"/>
      <w:r>
        <w:t>1. Органы местного самоуправления при осуществлении переданных им государственных полномочий в сфере архивного дела имеют право:</w:t>
      </w:r>
    </w:p>
    <w:bookmarkEnd w:id="13"/>
    <w:p w:rsidR="00A371EA" w:rsidRDefault="006A4BEA">
      <w:r>
        <w:t>1) получать средства из бюджета автономного округа, предназначенные для финансирования переданных им отдельных государственных полномочий в сфере архивного дела, в виде субвенций;</w:t>
      </w:r>
    </w:p>
    <w:p w:rsidR="00A371EA" w:rsidRDefault="006A4BEA">
      <w:r>
        <w:t>2) получать разъяснения и методические рекомендации по вопросам осуществления переданных им государственных полномочий в сфере архивного дела;</w:t>
      </w:r>
    </w:p>
    <w:p w:rsidR="00A371EA" w:rsidRDefault="006A4BEA">
      <w:r>
        <w:t>3) осуществлять иные права, установленные действующим законодательством.</w:t>
      </w:r>
    </w:p>
    <w:p w:rsidR="00A371EA" w:rsidRDefault="006A4BEA">
      <w:bookmarkStart w:id="14" w:name="sub_62"/>
      <w:r>
        <w:t>2. Органы местного самоуправления при осуществлении переданных им государственных полномочий в сфере архивного дела обязаны:</w:t>
      </w:r>
    </w:p>
    <w:bookmarkEnd w:id="14"/>
    <w:p w:rsidR="00A371EA" w:rsidRDefault="006A4BEA">
      <w:r>
        <w:t>1) осуществлять переданные государственные полномочия в сфере архивного дела в соответствии с законодательством Российской Федерации и Ханты-Мансийского автономного округа - Югры;</w:t>
      </w:r>
    </w:p>
    <w:p w:rsidR="00A371EA" w:rsidRDefault="006A4BEA">
      <w:r>
        <w:t>2) обеспечивать выполнение нормативных правовых и правовых актов Губернатора Ханты-Мансийского автономного округа - Югры, Правительства Ханты-Мансийского автономного округа - Югры и правовых актов исполнительных органов государственной власти Ханты-Мансийского автономного округа - Югры по вопросам осуществления переданных им государственных полномочий в сфере архивного дела;</w:t>
      </w:r>
    </w:p>
    <w:p w:rsidR="00A371EA" w:rsidRDefault="006A4BEA">
      <w:r>
        <w:t>3) обеспечивать условия для беспрепятственного проведения уполномоченными государственными органами проверок осуществления переданных им государственных полномочий в сфере архивного дела и использования предоставленных субвенций;</w:t>
      </w:r>
    </w:p>
    <w:p w:rsidR="00A371EA" w:rsidRDefault="006A4BEA">
      <w:r>
        <w:t>4) обеспечивать представление исполнительным органам государственной власти по их письменному запросу документов и другой информации об осуществлении переданных им государственных полномочий в сфере архивного дела;</w:t>
      </w:r>
    </w:p>
    <w:p w:rsidR="00A371EA" w:rsidRDefault="006A4BEA">
      <w:r>
        <w:t xml:space="preserve">5) устранять недостатки, выявленные при проведении </w:t>
      </w:r>
      <w:proofErr w:type="gramStart"/>
      <w:r>
        <w:t>контроля за</w:t>
      </w:r>
      <w:proofErr w:type="gramEnd"/>
      <w:r>
        <w:t xml:space="preserve"> осуществлением переданных им государственных полномочий в сфере архивного дела.</w:t>
      </w:r>
    </w:p>
    <w:p w:rsidR="00A371EA" w:rsidRDefault="00A371EA"/>
    <w:p w:rsidR="00A371EA" w:rsidRDefault="006A4BEA">
      <w:pPr>
        <w:pStyle w:val="af2"/>
      </w:pPr>
      <w:bookmarkStart w:id="15" w:name="sub_7"/>
      <w:r>
        <w:rPr>
          <w:rStyle w:val="a3"/>
        </w:rPr>
        <w:t>Статья 7.</w:t>
      </w:r>
      <w:r>
        <w:t xml:space="preserve"> Права и обязанности органов государственной власти автономного округа при осуществлении органами местного самоуправления переданных им государственных полномочий в сфере архивного дела</w:t>
      </w:r>
    </w:p>
    <w:p w:rsidR="00A371EA" w:rsidRDefault="006A4BEA">
      <w:bookmarkStart w:id="16" w:name="sub_71"/>
      <w:bookmarkEnd w:id="15"/>
      <w:r>
        <w:t>1. Органы государственной власти автономного округа имеют право:</w:t>
      </w:r>
    </w:p>
    <w:bookmarkEnd w:id="16"/>
    <w:p w:rsidR="00A371EA" w:rsidRDefault="006A4BEA">
      <w:r>
        <w:t xml:space="preserve">1) издавать обязательные для исполнения нормативные правовые акты по </w:t>
      </w:r>
      <w:r>
        <w:lastRenderedPageBreak/>
        <w:t>вопросам осуществления переданных органам местного самоуправления государственных полномочий в сфере архивного дела и контролировать их выполнение;</w:t>
      </w:r>
    </w:p>
    <w:p w:rsidR="00A371EA" w:rsidRDefault="006A4BEA">
      <w:r>
        <w:t xml:space="preserve">2) устанавливать форму отчетов органов местного </w:t>
      </w:r>
      <w:proofErr w:type="gramStart"/>
      <w:r>
        <w:t>самоуправления</w:t>
      </w:r>
      <w:proofErr w:type="gramEnd"/>
      <w:r>
        <w:t xml:space="preserve"> об осуществлении переданных им государственных полномочий в сфере архивного дела и использовании предоставленных субвенций;</w:t>
      </w:r>
    </w:p>
    <w:p w:rsidR="00A371EA" w:rsidRDefault="006A4BEA">
      <w:r>
        <w:t>3) взыскивать в установленном порядке использованные не по целевому назначению средства, предоставленные на осуществление переданных органам местного самоуправления государственных полномочий в сфере архивного дела;</w:t>
      </w:r>
    </w:p>
    <w:p w:rsidR="00A371EA" w:rsidRDefault="006A4BEA">
      <w:r>
        <w:t>4) определять порядок установления и исполнения расходных обязательств муниципальных образований, подлежащих исполнению за счет субвенций из бюджета автономного округа;</w:t>
      </w:r>
    </w:p>
    <w:p w:rsidR="00A371EA" w:rsidRDefault="006A4BEA">
      <w:r>
        <w:t xml:space="preserve">5) в случае выявления нарушений требований </w:t>
      </w:r>
      <w:proofErr w:type="gramStart"/>
      <w:r>
        <w:t>законов по вопросам</w:t>
      </w:r>
      <w:proofErr w:type="gramEnd"/>
      <w:r>
        <w:t xml:space="preserve"> осуществления органами местного самоуправления или должностными лицами местного самоуправления переданных государственных полномочий в сфере архивного дела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самоуправления;</w:t>
      </w:r>
    </w:p>
    <w:p w:rsidR="00A371EA" w:rsidRDefault="006A4BEA">
      <w:r>
        <w:t>6) приобретать имущество, предназначенное для осуществления переданных органам местного самоуправления государственных полномочий в сфере архивного дела, и в установленном порядке передавать его в пользование органам местного самоуправления для обеспечения переданных государственных полномочий в сфере архивного дела.</w:t>
      </w:r>
    </w:p>
    <w:p w:rsidR="00A371EA" w:rsidRDefault="006A4BEA">
      <w:bookmarkStart w:id="17" w:name="sub_72"/>
      <w:r>
        <w:t>2. Органы государственной власти автономного округа обязаны:</w:t>
      </w:r>
    </w:p>
    <w:bookmarkEnd w:id="17"/>
    <w:p w:rsidR="00A371EA" w:rsidRDefault="006A4BEA">
      <w:r>
        <w:t>1) предусматривать в бюджете автономного округа средства, предоставляемые для осуществления органами местного самоуправления переданных государственных полномочий в сфере архивного дела, своевременно и в полном объеме перечислять их в бюджеты муниципальных образований автономного округа;</w:t>
      </w:r>
    </w:p>
    <w:p w:rsidR="00A371EA" w:rsidRDefault="006A4BEA">
      <w:r>
        <w:t xml:space="preserve">2) обеспечивать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переданных им государственных полномочий в сфере архивного дела и контролировать их выполнение.</w:t>
      </w:r>
    </w:p>
    <w:p w:rsidR="00A371EA" w:rsidRDefault="00A371EA"/>
    <w:p w:rsidR="00A371EA" w:rsidRDefault="006A4BEA">
      <w:pPr>
        <w:pStyle w:val="af2"/>
      </w:pPr>
      <w:bookmarkStart w:id="18" w:name="sub_8"/>
      <w:r>
        <w:rPr>
          <w:rStyle w:val="a3"/>
        </w:rPr>
        <w:t>Статья 8.</w:t>
      </w:r>
      <w:r>
        <w:t xml:space="preserve"> </w:t>
      </w:r>
      <w:proofErr w:type="gramStart"/>
      <w:r>
        <w:t>Контроль за</w:t>
      </w:r>
      <w:proofErr w:type="gramEnd"/>
      <w:r>
        <w:t xml:space="preserve"> осуществлением переданных органам местного самоуправления государственных полномочий в сфере архивного дела</w:t>
      </w:r>
    </w:p>
    <w:bookmarkEnd w:id="18"/>
    <w:p w:rsidR="00A371EA" w:rsidRDefault="006A4BEA">
      <w:proofErr w:type="gramStart"/>
      <w:r>
        <w:t>Дума Ханты-Мансийского автономного округа - Югры и Правительство Ханты-Мансийского автономного округа - Югры, а также уполномоченный исполнительный орган государственной власти автономного округа в сфере архивного дела осуществляют контроль за соблюдением органами местного самоуправления и должностными лицами органов местного самоуправления законодательства Российской Федерации и Ханты-Мансийского автономного округа - Югры, целевым использованием финансовых средств, выделенных органам местного самоуправления при осуществлении ими переданных государственных полномочий в</w:t>
      </w:r>
      <w:proofErr w:type="gramEnd"/>
      <w:r>
        <w:t xml:space="preserve"> сфере архивного дела.</w:t>
      </w:r>
    </w:p>
    <w:p w:rsidR="00A371EA" w:rsidRDefault="00A371EA"/>
    <w:p w:rsidR="00A371EA" w:rsidRDefault="006A4BEA">
      <w:pPr>
        <w:pStyle w:val="af2"/>
      </w:pPr>
      <w:bookmarkStart w:id="19" w:name="sub_9"/>
      <w:r>
        <w:rPr>
          <w:rStyle w:val="a3"/>
        </w:rPr>
        <w:t>Статья 9.</w:t>
      </w:r>
      <w:r>
        <w:t xml:space="preserve"> Условия и порядок прекращения органами местного самоуправления переданных государственных полномочий в сфере архивного дела</w:t>
      </w:r>
    </w:p>
    <w:p w:rsidR="00A371EA" w:rsidRDefault="006A4BEA">
      <w:bookmarkStart w:id="20" w:name="sub_91"/>
      <w:bookmarkEnd w:id="19"/>
      <w:r>
        <w:t>1. Осуществление переданных органам местного самоуправления государственных полномочий в сфере архивного дела прекращается по следующим основаниям:</w:t>
      </w:r>
    </w:p>
    <w:bookmarkEnd w:id="20"/>
    <w:p w:rsidR="00A371EA" w:rsidRDefault="006A4BEA">
      <w:r>
        <w:t>1) если данное полномочие исключено из полномочий автономного округа;</w:t>
      </w:r>
    </w:p>
    <w:p w:rsidR="00A371EA" w:rsidRDefault="006A4BEA">
      <w:r>
        <w:t>2) в случае изъятия данного полномочия;</w:t>
      </w:r>
    </w:p>
    <w:p w:rsidR="00A371EA" w:rsidRDefault="006A4BEA">
      <w:r>
        <w:t xml:space="preserve">3) если законом о бюджете автономного округа на очередной финансовый год и на </w:t>
      </w:r>
      <w:r>
        <w:lastRenderedPageBreak/>
        <w:t>плановый период муниципальным образованиям не предоставлены субвенции для осуществления переданных им государственных полномочий в сфере архивного дела.</w:t>
      </w:r>
    </w:p>
    <w:p w:rsidR="00A371EA" w:rsidRDefault="006A4BEA">
      <w:bookmarkStart w:id="21" w:name="sub_92"/>
      <w:r>
        <w:t>2. Прекращение осуществления переданных органам местного самоуправления государственных полномочий в сфере архивного дела устанавливается законом автономного округа или внесением соответствующих изменений в настоящий Закон.</w:t>
      </w:r>
    </w:p>
    <w:bookmarkEnd w:id="21"/>
    <w:p w:rsidR="00A371EA" w:rsidRDefault="00A371EA"/>
    <w:p w:rsidR="00A371EA" w:rsidRDefault="006A4BEA">
      <w:pPr>
        <w:pStyle w:val="af2"/>
      </w:pPr>
      <w:bookmarkStart w:id="22" w:name="sub_10"/>
      <w:r>
        <w:rPr>
          <w:rStyle w:val="a3"/>
        </w:rPr>
        <w:t>Статья 10.</w:t>
      </w:r>
      <w:r>
        <w:t xml:space="preserve"> Ответственность органов местного самоуправления и их должностных лиц</w:t>
      </w:r>
    </w:p>
    <w:bookmarkEnd w:id="22"/>
    <w:p w:rsidR="00A371EA" w:rsidRDefault="006A4BEA">
      <w:r>
        <w:t>Органы местного самоуправления и их должностные лица несут ответственность за неисполнение или ненадлежащее исполнение переданных им государственных полномочий в сфере архивного дела, в том числе за нецелевое использование переданных субвенций, в порядке, установленном законодательством.</w:t>
      </w:r>
    </w:p>
    <w:p w:rsidR="00A371EA" w:rsidRDefault="00A371EA"/>
    <w:p w:rsidR="00A371EA" w:rsidRDefault="006A4BEA">
      <w:pPr>
        <w:pStyle w:val="af2"/>
      </w:pPr>
      <w:bookmarkStart w:id="23" w:name="sub_11"/>
      <w:r>
        <w:rPr>
          <w:rStyle w:val="a3"/>
        </w:rPr>
        <w:t>Статья 11.</w:t>
      </w:r>
      <w:r>
        <w:t xml:space="preserve"> Порядок вступления в силу настоящего Закона</w:t>
      </w:r>
    </w:p>
    <w:bookmarkEnd w:id="23"/>
    <w:p w:rsidR="00A371EA" w:rsidRDefault="006A4BEA">
      <w:r>
        <w:t>Настоящий Закон вступает в силу с 1 января 2011 года.</w:t>
      </w:r>
    </w:p>
    <w:p w:rsidR="00A371EA" w:rsidRDefault="00A371E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A371E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371EA" w:rsidRDefault="006A4BEA">
            <w:pPr>
              <w:pStyle w:val="afff0"/>
            </w:pPr>
            <w:r>
              <w:t xml:space="preserve">Губернатор </w:t>
            </w:r>
            <w:r>
              <w:br/>
              <w:t xml:space="preserve">Ханты-Мансийского </w:t>
            </w:r>
            <w:r>
              <w:br/>
              <w:t>автономного округа - Югры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71EA" w:rsidRDefault="006A4BEA">
            <w:pPr>
              <w:pStyle w:val="aff7"/>
              <w:jc w:val="right"/>
            </w:pPr>
            <w:r>
              <w:t>Н.В. Комарова</w:t>
            </w:r>
          </w:p>
        </w:tc>
      </w:tr>
    </w:tbl>
    <w:p w:rsidR="00A371EA" w:rsidRDefault="00A371EA"/>
    <w:p w:rsidR="00A371EA" w:rsidRDefault="006A4BEA">
      <w:pPr>
        <w:pStyle w:val="afff0"/>
      </w:pPr>
      <w:r>
        <w:t>г. Ханты-Мансийск</w:t>
      </w:r>
    </w:p>
    <w:p w:rsidR="00A371EA" w:rsidRDefault="006A4BEA">
      <w:pPr>
        <w:pStyle w:val="afff0"/>
      </w:pPr>
      <w:r>
        <w:t>18 октября 2010 г.</w:t>
      </w:r>
    </w:p>
    <w:p w:rsidR="00A371EA" w:rsidRDefault="006A4BEA">
      <w:r>
        <w:t>N 149-оз</w:t>
      </w:r>
    </w:p>
    <w:p w:rsidR="006A4BEA" w:rsidRDefault="006A4BEA"/>
    <w:sectPr w:rsidR="006A4BE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C3"/>
    <w:rsid w:val="001C55C3"/>
    <w:rsid w:val="00586EB0"/>
    <w:rsid w:val="006A4BEA"/>
    <w:rsid w:val="009753FE"/>
    <w:rsid w:val="00A3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7177.0" TargetMode="External"/><Relationship Id="rId13" Type="http://schemas.openxmlformats.org/officeDocument/2006/relationships/hyperlink" Target="garantF1://18835015.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8818589.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8829711.178" TargetMode="External"/><Relationship Id="rId11" Type="http://schemas.openxmlformats.org/officeDocument/2006/relationships/hyperlink" Target="garantF1://18809884.0" TargetMode="External"/><Relationship Id="rId5" Type="http://schemas.openxmlformats.org/officeDocument/2006/relationships/hyperlink" Target="garantF1://18831473.1417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73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89122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1490</Words>
  <Characters>11628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Алетдинова</cp:lastModifiedBy>
  <cp:revision>4</cp:revision>
  <dcterms:created xsi:type="dcterms:W3CDTF">2015-05-14T07:55:00Z</dcterms:created>
  <dcterms:modified xsi:type="dcterms:W3CDTF">2015-05-18T04:37:00Z</dcterms:modified>
</cp:coreProperties>
</file>